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A7E" w14:textId="3522B75A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Lesson 110 Homework</w:t>
      </w:r>
    </w:p>
    <w:p w14:paraId="37613FCB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Using the Quadratic Formula</w:t>
      </w:r>
    </w:p>
    <w:p w14:paraId="176AD8A1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A — Lesson 110</w:t>
      </w:r>
    </w:p>
    <w:p w14:paraId="79055D1F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Solve Using the Quadratic Formula (1–8)</w:t>
      </w:r>
    </w:p>
    <w:p w14:paraId="5DD256C9" w14:textId="7CFCC846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+7x+6=0</m:t>
        </m:r>
      </m:oMath>
    </w:p>
    <w:p w14:paraId="695845D8" w14:textId="6F87151C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-4x-5=0</m:t>
        </m:r>
      </m:oMath>
    </w:p>
    <w:p w14:paraId="7A7C4DBA" w14:textId="52285A13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2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+3x-2=0</m:t>
        </m:r>
      </m:oMath>
    </w:p>
    <w:p w14:paraId="0DBEC5BF" w14:textId="10890F37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-5x-2=0</m:t>
        </m:r>
      </m:oMath>
    </w:p>
    <w:p w14:paraId="6AB4D686" w14:textId="39A6280C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+6x+1=0</m:t>
        </m:r>
      </m:oMath>
    </w:p>
    <w:p w14:paraId="3696BDFA" w14:textId="18683A32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2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-7x+3=0</m:t>
        </m:r>
      </m:oMath>
    </w:p>
    <w:p w14:paraId="5002FDDB" w14:textId="29B876DE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4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+x-3=0</m:t>
        </m:r>
      </m:oMath>
    </w:p>
    <w:p w14:paraId="0BFA8172" w14:textId="67CB9CAB" w:rsidR="005654D5" w:rsidRPr="005654D5" w:rsidRDefault="005654D5" w:rsidP="005654D5">
      <w:pPr>
        <w:numPr>
          <w:ilvl w:val="0"/>
          <w:numId w:val="1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5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-4x-1=0</m:t>
        </m:r>
      </m:oMath>
    </w:p>
    <w:p w14:paraId="2444AF42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B — Lesson 104</w:t>
      </w:r>
    </w:p>
    <w:p w14:paraId="7A043D55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Completing the Square (9–11)</w:t>
      </w:r>
    </w:p>
    <w:p w14:paraId="0FB1D53A" w14:textId="715FC8B2" w:rsidR="005654D5" w:rsidRPr="005654D5" w:rsidRDefault="005654D5" w:rsidP="005654D5">
      <w:pPr>
        <w:numPr>
          <w:ilvl w:val="0"/>
          <w:numId w:val="2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+6x+5=0</m:t>
        </m:r>
      </m:oMath>
    </w:p>
    <w:p w14:paraId="344DC28D" w14:textId="62FF0F1C" w:rsidR="005654D5" w:rsidRPr="005654D5" w:rsidRDefault="005654D5" w:rsidP="005654D5">
      <w:pPr>
        <w:numPr>
          <w:ilvl w:val="0"/>
          <w:numId w:val="2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-8x+7=0</m:t>
        </m:r>
      </m:oMath>
    </w:p>
    <w:p w14:paraId="3630782C" w14:textId="4C862D55" w:rsidR="005654D5" w:rsidRPr="005654D5" w:rsidRDefault="005654D5" w:rsidP="005654D5">
      <w:pPr>
        <w:numPr>
          <w:ilvl w:val="0"/>
          <w:numId w:val="2"/>
        </w:numPr>
        <w:rPr>
          <w:sz w:val="22"/>
        </w:rPr>
      </w:pP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+10x+9=0</m:t>
        </m:r>
      </m:oMath>
    </w:p>
    <w:p w14:paraId="7C7EEF38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C — Lesson 103</w:t>
      </w:r>
    </w:p>
    <w:p w14:paraId="2CAC433D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Dividing Radical Expressions (12–15)</w:t>
      </w:r>
    </w:p>
    <w:p w14:paraId="679C336E" w14:textId="6A538E73" w:rsidR="005654D5" w:rsidRPr="005654D5" w:rsidRDefault="005654D5" w:rsidP="005654D5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</w:rPr>
                  <m:t>18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</w:rPr>
                  <m:t>2</m:t>
                </m:r>
              </m:e>
            </m:rad>
          </m:den>
        </m:f>
      </m:oMath>
    </w:p>
    <w:p w14:paraId="6E6DEC9B" w14:textId="4C1315E8" w:rsidR="005654D5" w:rsidRPr="005654D5" w:rsidRDefault="005654D5" w:rsidP="005654D5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</w:rPr>
                  <m:t>3</m:t>
                </m:r>
              </m:e>
            </m:rad>
          </m:den>
        </m:f>
      </m:oMath>
    </w:p>
    <w:p w14:paraId="0A1AFADC" w14:textId="0BADD6DC" w:rsidR="005654D5" w:rsidRPr="005654D5" w:rsidRDefault="005654D5" w:rsidP="005654D5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7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</w:rPr>
                  <m:t>5</m:t>
                </m:r>
              </m:e>
            </m:rad>
          </m:den>
        </m:f>
      </m:oMath>
    </w:p>
    <w:p w14:paraId="23B2AE43" w14:textId="57052779" w:rsidR="005654D5" w:rsidRPr="005654D5" w:rsidRDefault="005654D5" w:rsidP="005654D5">
      <w:pPr>
        <w:numPr>
          <w:ilvl w:val="0"/>
          <w:numId w:val="3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</w:rPr>
                  <m:t>7</m:t>
                </m:r>
              </m:e>
            </m:rad>
            <m:r>
              <w:rPr>
                <w:rFonts w:ascii="Cambria Math" w:hAnsi="Cambria Math"/>
                <w:sz w:val="22"/>
              </w:rPr>
              <m:t>+1</m:t>
            </m:r>
          </m:den>
        </m:f>
      </m:oMath>
    </w:p>
    <w:p w14:paraId="18D3F9D0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D — Lesson 93</w:t>
      </w:r>
    </w:p>
    <w:p w14:paraId="17236041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Polynomial Long Division (Challenging) (16–18)</w:t>
      </w:r>
    </w:p>
    <w:p w14:paraId="4330603A" w14:textId="09F9D52A" w:rsidR="005654D5" w:rsidRPr="005654D5" w:rsidRDefault="005654D5" w:rsidP="005654D5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+5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+4x+2</m:t>
            </m:r>
          </m:num>
          <m:den>
            <m:r>
              <w:rPr>
                <w:rFonts w:ascii="Cambria Math" w:hAnsi="Cambria Math"/>
                <w:sz w:val="22"/>
              </w:rPr>
              <m:t>x+2</m:t>
            </m:r>
          </m:den>
        </m:f>
      </m:oMath>
    </w:p>
    <w:p w14:paraId="31E856E8" w14:textId="6E9D25DB" w:rsidR="005654D5" w:rsidRPr="005654D5" w:rsidRDefault="005654D5" w:rsidP="005654D5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-3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+7x-5</m:t>
            </m:r>
          </m:num>
          <m:den>
            <m:r>
              <w:rPr>
                <w:rFonts w:ascii="Cambria Math" w:hAnsi="Cambria Math"/>
                <w:sz w:val="22"/>
              </w:rPr>
              <m:t>x-1</m:t>
            </m:r>
          </m:den>
        </m:f>
      </m:oMath>
    </w:p>
    <w:p w14:paraId="395AC0D9" w14:textId="0194873C" w:rsidR="005654D5" w:rsidRPr="005654D5" w:rsidRDefault="005654D5" w:rsidP="005654D5">
      <w:pPr>
        <w:numPr>
          <w:ilvl w:val="0"/>
          <w:numId w:val="4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-4x+6</m:t>
            </m:r>
          </m:num>
          <m:den>
            <m:r>
              <w:rPr>
                <w:rFonts w:ascii="Cambria Math" w:hAnsi="Cambria Math"/>
                <w:sz w:val="22"/>
              </w:rPr>
              <m:t>x+3</m:t>
            </m:r>
          </m:den>
        </m:f>
      </m:oMath>
    </w:p>
    <w:p w14:paraId="69A51202" w14:textId="77777777" w:rsidR="005654D5" w:rsidRPr="005654D5" w:rsidRDefault="005654D5" w:rsidP="005654D5">
      <w:pPr>
        <w:rPr>
          <w:sz w:val="22"/>
        </w:rPr>
      </w:pPr>
      <w:r w:rsidRPr="005654D5">
        <w:rPr>
          <w:sz w:val="22"/>
        </w:rPr>
        <w:pict w14:anchorId="0FE542DD">
          <v:rect id="_x0000_i1071" style="width:0;height:1.5pt" o:hralign="center" o:hrstd="t" o:hr="t" fillcolor="#a0a0a0" stroked="f"/>
        </w:pict>
      </w:r>
    </w:p>
    <w:p w14:paraId="7CB0B402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E — Lesson 92</w:t>
      </w:r>
    </w:p>
    <w:p w14:paraId="21F6B667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Solve Radical Equations (19–21)</w:t>
      </w:r>
    </w:p>
    <w:p w14:paraId="10C042B2" w14:textId="25BA0415" w:rsidR="005654D5" w:rsidRPr="005654D5" w:rsidRDefault="005654D5" w:rsidP="005654D5">
      <w:pPr>
        <w:numPr>
          <w:ilvl w:val="0"/>
          <w:numId w:val="5"/>
        </w:numPr>
        <w:rPr>
          <w:sz w:val="22"/>
        </w:rPr>
      </w:pPr>
      <m:oMath>
        <m:rad>
          <m:radPr>
            <m:degHide m:val="1"/>
            <m:ctrlPr>
              <w:rPr>
                <w:rFonts w:ascii="Cambria Math" w:hAnsi="Cambria Math"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x+9</m:t>
            </m:r>
          </m:e>
        </m:rad>
        <m:r>
          <w:rPr>
            <w:rFonts w:ascii="Cambria Math" w:hAnsi="Cambria Math"/>
            <w:sz w:val="22"/>
          </w:rPr>
          <m:t>=5</m:t>
        </m:r>
      </m:oMath>
    </w:p>
    <w:p w14:paraId="3ACB5FC3" w14:textId="6E9CE391" w:rsidR="005654D5" w:rsidRPr="005654D5" w:rsidRDefault="005654D5" w:rsidP="005654D5">
      <w:pPr>
        <w:numPr>
          <w:ilvl w:val="0"/>
          <w:numId w:val="5"/>
        </w:numPr>
        <w:rPr>
          <w:sz w:val="22"/>
        </w:rPr>
      </w:pPr>
      <m:oMath>
        <m:rad>
          <m:radPr>
            <m:degHide m:val="1"/>
            <m:ctrlPr>
              <w:rPr>
                <w:rFonts w:ascii="Cambria Math" w:hAnsi="Cambria Math"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2x+1</m:t>
            </m:r>
          </m:e>
        </m:rad>
        <m:r>
          <w:rPr>
            <w:rFonts w:ascii="Cambria Math" w:hAnsi="Cambria Math"/>
            <w:sz w:val="22"/>
          </w:rPr>
          <m:t>=7</m:t>
        </m:r>
      </m:oMath>
    </w:p>
    <w:p w14:paraId="27257F0D" w14:textId="5436DE02" w:rsidR="005654D5" w:rsidRPr="005654D5" w:rsidRDefault="005654D5" w:rsidP="005654D5">
      <w:pPr>
        <w:numPr>
          <w:ilvl w:val="0"/>
          <w:numId w:val="5"/>
        </w:numPr>
        <w:rPr>
          <w:sz w:val="22"/>
        </w:rPr>
      </w:pPr>
      <m:oMath>
        <m:rad>
          <m:radPr>
            <m:degHide m:val="1"/>
            <m:ctrlPr>
              <w:rPr>
                <w:rFonts w:ascii="Cambria Math" w:hAnsi="Cambria Math"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x-4</m:t>
            </m:r>
          </m:e>
        </m:rad>
        <m:r>
          <w:rPr>
            <w:rFonts w:ascii="Cambria Math" w:hAnsi="Cambria Math"/>
            <w:sz w:val="22"/>
          </w:rPr>
          <m:t>=6</m:t>
        </m:r>
      </m:oMath>
    </w:p>
    <w:p w14:paraId="6487ECF0" w14:textId="77777777" w:rsidR="005654D5" w:rsidRPr="005654D5" w:rsidRDefault="005654D5" w:rsidP="005654D5">
      <w:pPr>
        <w:rPr>
          <w:sz w:val="22"/>
        </w:rPr>
      </w:pPr>
      <w:r w:rsidRPr="005654D5">
        <w:rPr>
          <w:sz w:val="22"/>
        </w:rPr>
        <w:pict w14:anchorId="6942C072">
          <v:rect id="_x0000_i1072" style="width:0;height:1.5pt" o:hralign="center" o:hrstd="t" o:hr="t" fillcolor="#a0a0a0" stroked="f"/>
        </w:pict>
      </w:r>
    </w:p>
    <w:p w14:paraId="4D999D83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F — Lesson 90</w:t>
      </w:r>
    </w:p>
    <w:p w14:paraId="193C7AC4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Solve Rational Equations (22–24)</w:t>
      </w:r>
    </w:p>
    <w:p w14:paraId="403E7251" w14:textId="5DA6628A" w:rsidR="005654D5" w:rsidRPr="005654D5" w:rsidRDefault="005654D5" w:rsidP="005654D5">
      <w:pPr>
        <w:numPr>
          <w:ilvl w:val="0"/>
          <w:numId w:val="6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x</m:t>
            </m:r>
          </m:num>
          <m:den>
            <m:r>
              <w:rPr>
                <w:rFonts w:ascii="Cambria Math" w:hAnsi="Cambria Math"/>
                <w:sz w:val="22"/>
              </w:rPr>
              <m:t>x-3</m:t>
            </m:r>
          </m:den>
        </m:f>
        <m:r>
          <w:rPr>
            <w:rFonts w:ascii="Cambria Math" w:hAnsi="Cambria Math"/>
            <w:sz w:val="22"/>
          </w:rPr>
          <m:t>=4</m:t>
        </m:r>
      </m:oMath>
    </w:p>
    <w:p w14:paraId="36B46159" w14:textId="71B323E9" w:rsidR="005654D5" w:rsidRPr="005654D5" w:rsidRDefault="005654D5" w:rsidP="005654D5">
      <w:pPr>
        <w:numPr>
          <w:ilvl w:val="0"/>
          <w:numId w:val="6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5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</w:rPr>
              <m:t>3</m:t>
            </m:r>
          </m:den>
        </m:f>
      </m:oMath>
    </w:p>
    <w:p w14:paraId="41075798" w14:textId="3F48DC4A" w:rsidR="005654D5" w:rsidRPr="005654D5" w:rsidRDefault="005654D5" w:rsidP="005654D5">
      <w:pPr>
        <w:numPr>
          <w:ilvl w:val="0"/>
          <w:numId w:val="6"/>
        </w:numPr>
        <w:rPr>
          <w:sz w:val="22"/>
        </w:rPr>
      </w:pPr>
      <m:oMath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x+2</m:t>
            </m:r>
          </m:num>
          <m:den>
            <m:r>
              <w:rPr>
                <w:rFonts w:ascii="Cambria Math" w:hAnsi="Cambria Math"/>
                <w:sz w:val="22"/>
              </w:rPr>
              <m:t>x</m:t>
            </m:r>
          </m:den>
        </m:f>
        <m:r>
          <w:rPr>
            <w:rFonts w:ascii="Cambria Math" w:hAnsi="Cambria Math"/>
            <w:sz w:val="22"/>
          </w:rPr>
          <m:t>=3</m:t>
        </m:r>
      </m:oMath>
    </w:p>
    <w:p w14:paraId="51B827E7" w14:textId="77777777" w:rsidR="005654D5" w:rsidRPr="005654D5" w:rsidRDefault="005654D5" w:rsidP="005654D5">
      <w:pPr>
        <w:rPr>
          <w:sz w:val="22"/>
        </w:rPr>
      </w:pPr>
      <w:r w:rsidRPr="005654D5">
        <w:rPr>
          <w:sz w:val="22"/>
        </w:rPr>
        <w:pict w14:anchorId="40DDBD0A">
          <v:rect id="_x0000_i1073" style="width:0;height:1.5pt" o:hralign="center" o:hrstd="t" o:hr="t" fillcolor="#a0a0a0" stroked="f"/>
        </w:pict>
      </w:r>
    </w:p>
    <w:p w14:paraId="20DF9FE9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Part G — Lesson 75</w:t>
      </w:r>
    </w:p>
    <w:p w14:paraId="3E068310" w14:textId="77777777" w:rsidR="005654D5" w:rsidRPr="005654D5" w:rsidRDefault="005654D5" w:rsidP="005654D5">
      <w:pPr>
        <w:rPr>
          <w:b/>
          <w:bCs/>
          <w:sz w:val="22"/>
        </w:rPr>
      </w:pPr>
      <w:r w:rsidRPr="005654D5">
        <w:rPr>
          <w:b/>
          <w:bCs/>
          <w:sz w:val="22"/>
        </w:rPr>
        <w:t>Factor Trinomials (Leading Coefficient ≠ 1) (25–30)</w:t>
      </w:r>
    </w:p>
    <w:p w14:paraId="1ADED95A" w14:textId="05A53C89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2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+7x+3</m:t>
        </m:r>
      </m:oMath>
    </w:p>
    <w:p w14:paraId="724511AE" w14:textId="2F483F3B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+11x+6</m:t>
        </m:r>
      </m:oMath>
    </w:p>
    <w:p w14:paraId="5EC4450F" w14:textId="7FDD75BA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4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+12x+5</m:t>
        </m:r>
      </m:oMath>
    </w:p>
    <w:p w14:paraId="2A9A2C3D" w14:textId="4381DA1B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5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+9x+4</m:t>
        </m:r>
      </m:oMath>
    </w:p>
    <w:p w14:paraId="779FE730" w14:textId="4582EB3D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6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+7x-3</m:t>
        </m:r>
      </m:oMath>
    </w:p>
    <w:p w14:paraId="4C752422" w14:textId="41D630D3" w:rsidR="005654D5" w:rsidRPr="005654D5" w:rsidRDefault="005654D5" w:rsidP="005654D5">
      <w:pPr>
        <w:numPr>
          <w:ilvl w:val="0"/>
          <w:numId w:val="7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3</m:t>
        </m:r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</w:rPr>
              <m:t>2</m:t>
            </m:r>
          </m:sup>
        </m:sSup>
        <m:r>
          <w:rPr>
            <w:rFonts w:ascii="Cambria Math" w:hAnsi="Cambria Math"/>
            <w:sz w:val="22"/>
          </w:rPr>
          <m:t>-5x-2</m:t>
        </m:r>
      </m:oMath>
    </w:p>
    <w:p w14:paraId="3C577BF0" w14:textId="77777777" w:rsidR="00622B98" w:rsidRPr="005654D5" w:rsidRDefault="00622B98">
      <w:pPr>
        <w:rPr>
          <w:sz w:val="22"/>
        </w:rPr>
      </w:pPr>
    </w:p>
    <w:sectPr w:rsidR="00622B98" w:rsidRPr="005654D5" w:rsidSect="005654D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E86"/>
    <w:multiLevelType w:val="multilevel"/>
    <w:tmpl w:val="FB50F1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50404"/>
    <w:multiLevelType w:val="multilevel"/>
    <w:tmpl w:val="78000D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077FB"/>
    <w:multiLevelType w:val="multilevel"/>
    <w:tmpl w:val="774640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82A56"/>
    <w:multiLevelType w:val="multilevel"/>
    <w:tmpl w:val="C6EA8A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F35BA"/>
    <w:multiLevelType w:val="multilevel"/>
    <w:tmpl w:val="C66817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A4409"/>
    <w:multiLevelType w:val="multilevel"/>
    <w:tmpl w:val="797E5A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B5A5D"/>
    <w:multiLevelType w:val="multilevel"/>
    <w:tmpl w:val="E550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378799">
    <w:abstractNumId w:val="6"/>
  </w:num>
  <w:num w:numId="2" w16cid:durableId="1467161518">
    <w:abstractNumId w:val="0"/>
  </w:num>
  <w:num w:numId="3" w16cid:durableId="1967851632">
    <w:abstractNumId w:val="1"/>
  </w:num>
  <w:num w:numId="4" w16cid:durableId="921794566">
    <w:abstractNumId w:val="2"/>
  </w:num>
  <w:num w:numId="5" w16cid:durableId="1517769396">
    <w:abstractNumId w:val="3"/>
  </w:num>
  <w:num w:numId="6" w16cid:durableId="1857422347">
    <w:abstractNumId w:val="5"/>
  </w:num>
  <w:num w:numId="7" w16cid:durableId="583606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D5"/>
    <w:rsid w:val="00463750"/>
    <w:rsid w:val="005654D5"/>
    <w:rsid w:val="00622B98"/>
    <w:rsid w:val="007144C9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5079"/>
  <w15:chartTrackingRefBased/>
  <w15:docId w15:val="{8D408C3F-250A-4398-920F-41BBFA23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4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4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4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4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4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4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4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4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4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4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4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4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2026-03-12T16:15:00Z</dcterms:created>
  <dcterms:modified xsi:type="dcterms:W3CDTF">2026-03-12T16:16:00Z</dcterms:modified>
</cp:coreProperties>
</file>